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AF" w:rsidRPr="00C27E22" w:rsidRDefault="00B845AF">
      <w:pPr>
        <w:spacing w:after="0" w:line="240" w:lineRule="auto"/>
        <w:jc w:val="center"/>
        <w:rPr>
          <w:b/>
          <w:color w:val="auto"/>
        </w:rPr>
      </w:pPr>
      <w:r w:rsidRPr="00C27E22">
        <w:rPr>
          <w:b/>
          <w:color w:val="auto"/>
        </w:rPr>
        <w:t xml:space="preserve">Declaración Institucional 21M </w:t>
      </w:r>
    </w:p>
    <w:p w:rsidR="00B845AF" w:rsidRPr="00C27E22" w:rsidRDefault="00B845AF">
      <w:pPr>
        <w:spacing w:after="0" w:line="240" w:lineRule="auto"/>
        <w:jc w:val="center"/>
        <w:rPr>
          <w:b/>
          <w:color w:val="auto"/>
        </w:rPr>
      </w:pPr>
      <w:r w:rsidRPr="00C27E22">
        <w:rPr>
          <w:b/>
          <w:color w:val="auto"/>
        </w:rPr>
        <w:t xml:space="preserve">Día Internacional de Lucha Contra el Racismo y la Xenofobia </w:t>
      </w:r>
    </w:p>
    <w:p w:rsidR="00B845AF" w:rsidRDefault="00B845AF">
      <w:pPr>
        <w:jc w:val="both"/>
        <w:rPr>
          <w:color w:val="auto"/>
        </w:rPr>
      </w:pPr>
    </w:p>
    <w:p w:rsidR="008D2686" w:rsidRPr="00C27E22" w:rsidRDefault="008D2686">
      <w:pPr>
        <w:jc w:val="both"/>
        <w:rPr>
          <w:color w:val="auto"/>
        </w:rPr>
      </w:pPr>
    </w:p>
    <w:p w:rsidR="008D2686" w:rsidRDefault="008D2686" w:rsidP="008D2686">
      <w:pPr>
        <w:jc w:val="both"/>
        <w:rPr>
          <w:rFonts w:ascii="Arial" w:hAnsi="Arial" w:cs="Arial"/>
        </w:rPr>
      </w:pPr>
      <w:r w:rsidRPr="008D2686">
        <w:rPr>
          <w:rFonts w:asciiTheme="minorHAnsi" w:eastAsia="Times New Roman" w:hAnsiTheme="minorHAnsi"/>
          <w:color w:val="333333"/>
          <w:lang w:eastAsia="es-ES"/>
        </w:rPr>
        <w:t>Con motivo de la celebración el 21 de marzo del Día Internacional de lucha contra el Racismo y la Xenofobia, los grupos políticos del Ayuntamiento de Basauri, expresan su compromiso con la igualdad de trato, la igualdad de oportunidades y la no discriminación a través de la siguiente Declaración Institucional</w:t>
      </w:r>
      <w:r w:rsidR="009442CA">
        <w:rPr>
          <w:rFonts w:ascii="Arial" w:hAnsi="Arial" w:cs="Arial"/>
        </w:rPr>
        <w:t xml:space="preserve">: </w:t>
      </w:r>
    </w:p>
    <w:p w:rsidR="00272387" w:rsidRDefault="00272387" w:rsidP="00390EE7">
      <w:pPr>
        <w:shd w:val="clear" w:color="auto" w:fill="FFFFFF"/>
        <w:suppressAutoHyphens w:val="0"/>
        <w:spacing w:after="150" w:line="240" w:lineRule="auto"/>
        <w:outlineLvl w:val="2"/>
        <w:rPr>
          <w:rFonts w:ascii="Helvetica" w:eastAsia="Times New Roman" w:hAnsi="Helvetica"/>
          <w:color w:val="333333"/>
          <w:sz w:val="36"/>
          <w:szCs w:val="36"/>
          <w:lang w:eastAsia="es-ES"/>
        </w:rPr>
      </w:pPr>
    </w:p>
    <w:p w:rsidR="00272387" w:rsidRPr="004D25CD" w:rsidRDefault="008D2686" w:rsidP="00390EE7">
      <w:pPr>
        <w:shd w:val="clear" w:color="auto" w:fill="FFFFFF"/>
        <w:suppressAutoHyphens w:val="0"/>
        <w:spacing w:after="150" w:line="240" w:lineRule="auto"/>
        <w:outlineLvl w:val="2"/>
        <w:rPr>
          <w:rFonts w:asciiTheme="minorHAnsi" w:eastAsia="Times New Roman" w:hAnsiTheme="minorHAnsi"/>
          <w:color w:val="auto"/>
          <w:lang w:eastAsia="es-ES"/>
        </w:rPr>
      </w:pPr>
      <w:r>
        <w:rPr>
          <w:rFonts w:asciiTheme="minorHAnsi" w:eastAsia="Times New Roman" w:hAnsiTheme="minorHAnsi"/>
          <w:color w:val="auto"/>
          <w:lang w:eastAsia="es-ES"/>
        </w:rPr>
        <w:t>E</w:t>
      </w:r>
      <w:r w:rsidR="00272387" w:rsidRPr="004D25CD">
        <w:rPr>
          <w:rFonts w:asciiTheme="minorHAnsi" w:eastAsia="Times New Roman" w:hAnsiTheme="minorHAnsi"/>
          <w:color w:val="auto"/>
          <w:lang w:eastAsia="es-ES"/>
        </w:rPr>
        <w:t>ste año se cumple el 70º  aniversario de la Declaración Universal de los Derechos Humanos.</w:t>
      </w:r>
    </w:p>
    <w:p w:rsidR="00390EE7" w:rsidRPr="004D25CD" w:rsidRDefault="00390EE7" w:rsidP="004D25CD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  <w:r w:rsidRPr="004D25CD">
        <w:rPr>
          <w:rFonts w:asciiTheme="minorHAnsi" w:eastAsia="Times New Roman" w:hAnsiTheme="minorHAnsi"/>
          <w:color w:val="333333"/>
          <w:lang w:eastAsia="es-ES"/>
        </w:rPr>
        <w:t>El artículo 1º proclama que todos los seres humanos nacen libres e iguales en dignidad y derechos. Por su parte, el artículo 2º afirma que toda persona tiene todos los derechos y libertades proclamados en esta Declaración, sin</w:t>
      </w:r>
      <w:r w:rsidR="004D25CD" w:rsidRPr="004D25CD">
        <w:rPr>
          <w:rFonts w:asciiTheme="minorHAnsi" w:eastAsia="Times New Roman" w:hAnsiTheme="minorHAnsi"/>
          <w:color w:val="333333"/>
          <w:lang w:eastAsia="es-ES"/>
        </w:rPr>
        <w:t xml:space="preserve"> distinción de</w:t>
      </w:r>
      <w:r w:rsidRPr="004D25CD">
        <w:rPr>
          <w:rFonts w:asciiTheme="minorHAnsi" w:eastAsia="Times New Roman" w:hAnsiTheme="minorHAnsi"/>
          <w:color w:val="333333"/>
          <w:lang w:eastAsia="es-ES"/>
        </w:rPr>
        <w:t xml:space="preserve"> </w:t>
      </w:r>
      <w:r w:rsidR="004D25CD" w:rsidRPr="004D25CD">
        <w:rPr>
          <w:rFonts w:asciiTheme="minorHAnsi" w:hAnsiTheme="minorHAnsi"/>
        </w:rPr>
        <w:t>raza, color, sexo, idioma, religión, opinión política o de cualquier otra índole, origen nacional o social, posición económica, nacimiento o cualquier otra condición.</w:t>
      </w:r>
    </w:p>
    <w:p w:rsidR="00B845AF" w:rsidRPr="001E6DD6" w:rsidRDefault="004D25CD">
      <w:pPr>
        <w:jc w:val="both"/>
        <w:rPr>
          <w:rFonts w:asciiTheme="minorHAnsi" w:eastAsia="Times New Roman" w:hAnsiTheme="minorHAnsi"/>
          <w:color w:val="333333"/>
          <w:lang w:eastAsia="es-ES"/>
        </w:rPr>
      </w:pPr>
      <w:r w:rsidRPr="001E6DD6">
        <w:rPr>
          <w:rFonts w:asciiTheme="minorHAnsi" w:eastAsia="Times New Roman" w:hAnsiTheme="minorHAnsi"/>
          <w:color w:val="333333"/>
          <w:lang w:eastAsia="es-ES"/>
        </w:rPr>
        <w:t xml:space="preserve">Sin embargo, vemos con preocupación 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la falta de compromiso por parte de los gobiernos europeos para cumplir las normativas internacionales de protección y de derecho de asilo así como de defensa de los derechos humanos, ante la dramática situación de desprotección que viven millones de personas que se han visto obligadas a dejar sus hogares para huir de la guerra, el hambre y la desesperación.  </w:t>
      </w:r>
    </w:p>
    <w:p w:rsidR="00B845AF" w:rsidRPr="001E6DD6" w:rsidRDefault="004D25CD">
      <w:pPr>
        <w:jc w:val="both"/>
        <w:rPr>
          <w:rFonts w:asciiTheme="minorHAnsi" w:eastAsia="Times New Roman" w:hAnsiTheme="minorHAnsi"/>
          <w:color w:val="333333"/>
          <w:lang w:eastAsia="es-ES"/>
        </w:rPr>
      </w:pPr>
      <w:r w:rsidRPr="001E6DD6">
        <w:rPr>
          <w:rFonts w:asciiTheme="minorHAnsi" w:eastAsia="Times New Roman" w:hAnsiTheme="minorHAnsi"/>
          <w:color w:val="333333"/>
          <w:lang w:eastAsia="es-ES"/>
        </w:rPr>
        <w:t xml:space="preserve">Nos sigue preocupando 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>la manipulación mediática de discursos del miedo</w:t>
      </w:r>
      <w:r w:rsidR="001E6DD6" w:rsidRPr="001E6DD6">
        <w:rPr>
          <w:rFonts w:asciiTheme="minorHAnsi" w:eastAsia="Times New Roman" w:hAnsiTheme="minorHAnsi"/>
          <w:color w:val="333333"/>
          <w:lang w:eastAsia="es-ES"/>
        </w:rPr>
        <w:t xml:space="preserve"> hacia las </w:t>
      </w:r>
      <w:r w:rsidR="008D2686">
        <w:rPr>
          <w:rFonts w:asciiTheme="minorHAnsi" w:eastAsia="Times New Roman" w:hAnsiTheme="minorHAnsi"/>
          <w:color w:val="333333"/>
          <w:lang w:eastAsia="es-ES"/>
        </w:rPr>
        <w:t>“</w:t>
      </w:r>
      <w:r w:rsidR="001E6DD6" w:rsidRPr="001E6DD6">
        <w:rPr>
          <w:rFonts w:asciiTheme="minorHAnsi" w:eastAsia="Times New Roman" w:hAnsiTheme="minorHAnsi"/>
          <w:color w:val="333333"/>
          <w:lang w:eastAsia="es-ES"/>
        </w:rPr>
        <w:t>otras personas</w:t>
      </w:r>
      <w:r w:rsidR="008D2686">
        <w:rPr>
          <w:rFonts w:asciiTheme="minorHAnsi" w:eastAsia="Times New Roman" w:hAnsiTheme="minorHAnsi"/>
          <w:color w:val="333333"/>
          <w:lang w:eastAsia="es-ES"/>
        </w:rPr>
        <w:t xml:space="preserve">” que  son diferentes, 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>el crecimiento de discursos xenófobos por parte de algunos líderes políticos en diversas partes del mundo contra l</w:t>
      </w:r>
      <w:r w:rsidR="001E6DD6" w:rsidRPr="001E6DD6">
        <w:rPr>
          <w:rFonts w:asciiTheme="minorHAnsi" w:eastAsia="Times New Roman" w:hAnsiTheme="minorHAnsi"/>
          <w:color w:val="333333"/>
          <w:lang w:eastAsia="es-ES"/>
        </w:rPr>
        <w:t>a inmigración</w:t>
      </w:r>
      <w:r w:rsidR="008D2686">
        <w:rPr>
          <w:rFonts w:asciiTheme="minorHAnsi" w:eastAsia="Times New Roman" w:hAnsiTheme="minorHAnsi"/>
          <w:color w:val="333333"/>
          <w:lang w:eastAsia="es-ES"/>
        </w:rPr>
        <w:t xml:space="preserve">, </w:t>
      </w:r>
      <w:r w:rsidR="001E6DD6" w:rsidRPr="001E6DD6">
        <w:rPr>
          <w:rFonts w:asciiTheme="minorHAnsi" w:eastAsia="Times New Roman" w:hAnsiTheme="minorHAnsi"/>
          <w:color w:val="333333"/>
          <w:lang w:eastAsia="es-ES"/>
        </w:rPr>
        <w:t xml:space="preserve"> y la </w:t>
      </w:r>
      <w:proofErr w:type="spellStart"/>
      <w:r w:rsidR="001E6DD6" w:rsidRPr="001E6DD6">
        <w:rPr>
          <w:rFonts w:asciiTheme="minorHAnsi" w:eastAsia="Times New Roman" w:hAnsiTheme="minorHAnsi"/>
          <w:color w:val="333333"/>
          <w:lang w:eastAsia="es-ES"/>
        </w:rPr>
        <w:t>islamofobia</w:t>
      </w:r>
      <w:proofErr w:type="spellEnd"/>
      <w:r w:rsidR="001E6DD6" w:rsidRPr="001E6DD6">
        <w:rPr>
          <w:rFonts w:asciiTheme="minorHAnsi" w:eastAsia="Times New Roman" w:hAnsiTheme="minorHAnsi"/>
          <w:color w:val="333333"/>
          <w:lang w:eastAsia="es-ES"/>
        </w:rPr>
        <w:t>. Disc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ursos del miedo y odio que generan mucho dolor y sufrimiento.  </w:t>
      </w:r>
    </w:p>
    <w:p w:rsidR="009F38F5" w:rsidRPr="008D2686" w:rsidRDefault="008D2686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  <w:r>
        <w:rPr>
          <w:rFonts w:asciiTheme="minorHAnsi" w:eastAsia="Times New Roman" w:hAnsiTheme="minorHAnsi"/>
          <w:color w:val="333333"/>
          <w:lang w:eastAsia="es-ES"/>
        </w:rPr>
        <w:t>Por esto,</w:t>
      </w:r>
      <w:r w:rsidRPr="008D2686">
        <w:rPr>
          <w:rFonts w:asciiTheme="minorHAnsi" w:eastAsia="Times New Roman" w:hAnsiTheme="minorHAnsi"/>
          <w:color w:val="333333"/>
          <w:lang w:eastAsia="es-ES"/>
        </w:rPr>
        <w:t xml:space="preserve"> </w:t>
      </w:r>
      <w:r w:rsidR="009F38F5">
        <w:rPr>
          <w:rFonts w:asciiTheme="minorHAnsi" w:eastAsia="Times New Roman" w:hAnsiTheme="minorHAnsi"/>
          <w:color w:val="333333"/>
          <w:lang w:eastAsia="es-ES"/>
        </w:rPr>
        <w:t xml:space="preserve">nos reafirmamos en el compromiso adquirido a través del Plan de Convivencia y Diversidad 2016-2020 </w:t>
      </w:r>
      <w:r>
        <w:rPr>
          <w:rFonts w:asciiTheme="minorHAnsi" w:eastAsia="Times New Roman" w:hAnsiTheme="minorHAnsi"/>
          <w:color w:val="333333"/>
          <w:lang w:eastAsia="es-ES"/>
        </w:rPr>
        <w:t xml:space="preserve">de </w:t>
      </w:r>
      <w:r w:rsidR="009F38F5">
        <w:rPr>
          <w:rFonts w:asciiTheme="minorHAnsi" w:eastAsia="Times New Roman" w:hAnsiTheme="minorHAnsi"/>
          <w:color w:val="333333"/>
          <w:lang w:eastAsia="es-ES"/>
        </w:rPr>
        <w:t>trabajar</w:t>
      </w:r>
      <w:r w:rsidR="009F38F5" w:rsidRPr="008D2686">
        <w:rPr>
          <w:rFonts w:asciiTheme="minorHAnsi" w:eastAsia="Times New Roman" w:hAnsiTheme="minorHAnsi"/>
          <w:color w:val="333333"/>
          <w:lang w:eastAsia="es-ES"/>
        </w:rPr>
        <w:t xml:space="preserve"> </w:t>
      </w:r>
      <w:r w:rsidRPr="008D2686">
        <w:rPr>
          <w:rFonts w:asciiTheme="minorHAnsi" w:eastAsia="Times New Roman" w:hAnsiTheme="minorHAnsi"/>
          <w:color w:val="333333"/>
          <w:lang w:eastAsia="es-ES"/>
        </w:rPr>
        <w:t>por</w:t>
      </w:r>
      <w:r w:rsidR="009F38F5" w:rsidRPr="008D2686">
        <w:rPr>
          <w:rFonts w:asciiTheme="minorHAnsi" w:eastAsia="Times New Roman" w:hAnsiTheme="minorHAnsi"/>
          <w:color w:val="333333"/>
          <w:lang w:eastAsia="es-ES"/>
        </w:rPr>
        <w:t xml:space="preserve"> la igualdad de trato y la igualdad de oportunidades de todas las personas como condición sine qua non para la construcción de una sociedad futura más justa y más cohesionada, desarrollando actuaciones </w:t>
      </w:r>
      <w:r w:rsidR="009442CA">
        <w:rPr>
          <w:rFonts w:asciiTheme="minorHAnsi" w:eastAsia="Times New Roman" w:hAnsiTheme="minorHAnsi"/>
          <w:color w:val="333333"/>
          <w:lang w:eastAsia="es-ES"/>
        </w:rPr>
        <w:t xml:space="preserve">concretas tanto a nivel institucional como a nivel ciudadano, </w:t>
      </w:r>
      <w:r w:rsidR="009F38F5" w:rsidRPr="001E6DD6">
        <w:rPr>
          <w:rFonts w:asciiTheme="minorHAnsi" w:eastAsia="Times New Roman" w:hAnsiTheme="minorHAnsi"/>
          <w:color w:val="333333"/>
          <w:lang w:eastAsia="es-ES"/>
        </w:rPr>
        <w:t xml:space="preserve">incidiendo en sectores fundamentales para combatir  los estereotipos negativos y prejuicios ante la inmigración extranjera que tanto perjudican a la cohesión y la convivencia (personal político y técnico del Ayuntamiento, medios de comunicación locales, comunidad educativa, </w:t>
      </w:r>
      <w:r w:rsidR="00443094">
        <w:rPr>
          <w:rFonts w:asciiTheme="minorHAnsi" w:eastAsia="Times New Roman" w:hAnsiTheme="minorHAnsi"/>
          <w:color w:val="333333"/>
          <w:lang w:eastAsia="es-ES"/>
        </w:rPr>
        <w:t xml:space="preserve">tejido asociativo y ciudadanía); </w:t>
      </w:r>
      <w:r w:rsidR="009F38F5" w:rsidRPr="001E6DD6">
        <w:rPr>
          <w:rFonts w:asciiTheme="minorHAnsi" w:eastAsia="Times New Roman" w:hAnsiTheme="minorHAnsi"/>
          <w:color w:val="333333"/>
          <w:lang w:eastAsia="es-ES"/>
        </w:rPr>
        <w:t xml:space="preserve"> y  apostando por la colaboración con otras instituciones públicas y organizaciones sociales</w:t>
      </w:r>
      <w:r w:rsidR="009442CA">
        <w:rPr>
          <w:rFonts w:asciiTheme="minorHAnsi" w:eastAsia="Times New Roman" w:hAnsiTheme="minorHAnsi"/>
          <w:color w:val="333333"/>
          <w:lang w:eastAsia="es-ES"/>
        </w:rPr>
        <w:t xml:space="preserve"> que también trabajan en esta dirección.</w:t>
      </w:r>
    </w:p>
    <w:p w:rsidR="00B845AF" w:rsidRPr="001E6DD6" w:rsidRDefault="009442CA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  <w:r>
        <w:rPr>
          <w:rFonts w:asciiTheme="minorHAnsi" w:eastAsia="Times New Roman" w:hAnsiTheme="minorHAnsi"/>
          <w:color w:val="333333"/>
          <w:lang w:eastAsia="es-ES"/>
        </w:rPr>
        <w:t>Y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 hacemos un llamamiento a toda la ciudadanía de Basauri para luchar contra el racismo y la x</w:t>
      </w:r>
      <w:r>
        <w:rPr>
          <w:rFonts w:asciiTheme="minorHAnsi" w:eastAsia="Times New Roman" w:hAnsiTheme="minorHAnsi"/>
          <w:color w:val="333333"/>
          <w:lang w:eastAsia="es-ES"/>
        </w:rPr>
        <w:t xml:space="preserve">enofobia en nuestro municipio 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como parte de un mundo en el que todas las personas importamos y tenemos derechos que hay que proteger independientemente </w:t>
      </w:r>
      <w:r>
        <w:rPr>
          <w:rFonts w:asciiTheme="minorHAnsi" w:eastAsia="Times New Roman" w:hAnsiTheme="minorHAnsi"/>
          <w:color w:val="333333"/>
          <w:lang w:eastAsia="es-ES"/>
        </w:rPr>
        <w:t>del origen o del color que tengamos.</w:t>
      </w:r>
    </w:p>
    <w:p w:rsidR="00B845AF" w:rsidRPr="001E6DD6" w:rsidRDefault="009442CA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  <w:r>
        <w:rPr>
          <w:rFonts w:asciiTheme="minorHAnsi" w:eastAsia="Times New Roman" w:hAnsiTheme="minorHAnsi"/>
          <w:color w:val="333333"/>
          <w:lang w:eastAsia="es-ES"/>
        </w:rPr>
        <w:t xml:space="preserve">Basauri tiene memoria: 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ayer fueron nuestros </w:t>
      </w:r>
      <w:proofErr w:type="spellStart"/>
      <w:r w:rsidR="00B845AF" w:rsidRPr="001E6DD6">
        <w:rPr>
          <w:rFonts w:asciiTheme="minorHAnsi" w:eastAsia="Times New Roman" w:hAnsiTheme="minorHAnsi"/>
          <w:color w:val="333333"/>
          <w:lang w:eastAsia="es-ES"/>
        </w:rPr>
        <w:t>aitites</w:t>
      </w:r>
      <w:proofErr w:type="spellEnd"/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 y </w:t>
      </w:r>
      <w:proofErr w:type="spellStart"/>
      <w:r w:rsidR="00B845AF" w:rsidRPr="001E6DD6">
        <w:rPr>
          <w:rFonts w:asciiTheme="minorHAnsi" w:eastAsia="Times New Roman" w:hAnsiTheme="minorHAnsi"/>
          <w:color w:val="333333"/>
          <w:lang w:eastAsia="es-ES"/>
        </w:rPr>
        <w:t>amamas</w:t>
      </w:r>
      <w:proofErr w:type="spellEnd"/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 quienes marchaban de </w:t>
      </w:r>
      <w:r>
        <w:rPr>
          <w:rFonts w:asciiTheme="minorHAnsi" w:eastAsia="Times New Roman" w:hAnsiTheme="minorHAnsi"/>
          <w:color w:val="333333"/>
          <w:lang w:eastAsia="es-ES"/>
        </w:rPr>
        <w:t>sus casas por diversos motivos. H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oy vemos que parte de la juventud también está migrando hacia otros </w:t>
      </w:r>
      <w:r>
        <w:rPr>
          <w:rFonts w:asciiTheme="minorHAnsi" w:eastAsia="Times New Roman" w:hAnsiTheme="minorHAnsi"/>
          <w:color w:val="333333"/>
          <w:lang w:eastAsia="es-ES"/>
        </w:rPr>
        <w:t>paí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>ses en busca de oportunidades. La inmigración ha sido y sigue siendo un elemento importante de la</w:t>
      </w:r>
      <w:r>
        <w:rPr>
          <w:rFonts w:asciiTheme="minorHAnsi" w:eastAsia="Times New Roman" w:hAnsiTheme="minorHAnsi"/>
          <w:color w:val="333333"/>
          <w:lang w:eastAsia="es-ES"/>
        </w:rPr>
        <w:t xml:space="preserve"> identidad de los y las </w:t>
      </w:r>
      <w:proofErr w:type="spellStart"/>
      <w:r>
        <w:rPr>
          <w:rFonts w:asciiTheme="minorHAnsi" w:eastAsia="Times New Roman" w:hAnsiTheme="minorHAnsi"/>
          <w:color w:val="333333"/>
          <w:lang w:eastAsia="es-ES"/>
        </w:rPr>
        <w:t>basauri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>arras</w:t>
      </w:r>
      <w:proofErr w:type="spellEnd"/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. Un pueblo que ha sabido sumar riquezas y 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lastRenderedPageBreak/>
        <w:t>ponerse en los zapatos de las otras personas. Porque lo hemos hecho y lo seguiremos haciendo, en Basauri podemos y sabemos vivir juntos y junt</w:t>
      </w:r>
      <w:bookmarkStart w:id="0" w:name="_GoBack"/>
      <w:bookmarkEnd w:id="0"/>
      <w:r w:rsidR="00B845AF" w:rsidRPr="001E6DD6">
        <w:rPr>
          <w:rFonts w:asciiTheme="minorHAnsi" w:eastAsia="Times New Roman" w:hAnsiTheme="minorHAnsi"/>
          <w:color w:val="333333"/>
          <w:lang w:eastAsia="es-ES"/>
        </w:rPr>
        <w:t>as.</w:t>
      </w:r>
    </w:p>
    <w:p w:rsidR="00B845AF" w:rsidRPr="001E6DD6" w:rsidRDefault="00B845AF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  <w:r w:rsidRPr="001E6DD6">
        <w:rPr>
          <w:rFonts w:asciiTheme="minorHAnsi" w:eastAsia="Times New Roman" w:hAnsiTheme="minorHAnsi"/>
          <w:color w:val="333333"/>
          <w:lang w:eastAsia="es-ES"/>
        </w:rPr>
        <w:t xml:space="preserve">Hacemos un llamado a superar los miedos que por desconocimiento podemos tener y re-conocernos entre personas de diferentes culturas y religiones. Aprendamos de los y las más peques, que se relacionan y conviven libres de prejuicios, sin importar el color de la piel.   </w:t>
      </w:r>
    </w:p>
    <w:p w:rsidR="00B845AF" w:rsidRPr="001E6DD6" w:rsidRDefault="00B845AF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  <w:r w:rsidRPr="001E6DD6">
        <w:rPr>
          <w:rFonts w:asciiTheme="minorHAnsi" w:eastAsia="Times New Roman" w:hAnsiTheme="minorHAnsi"/>
          <w:color w:val="333333"/>
          <w:lang w:eastAsia="es-ES"/>
        </w:rPr>
        <w:t xml:space="preserve">Porque somos un pueblo que sabe acoger y construir entre todas y </w:t>
      </w:r>
      <w:proofErr w:type="gramStart"/>
      <w:r w:rsidRPr="001E6DD6">
        <w:rPr>
          <w:rFonts w:asciiTheme="minorHAnsi" w:eastAsia="Times New Roman" w:hAnsiTheme="minorHAnsi"/>
          <w:color w:val="333333"/>
          <w:lang w:eastAsia="es-ES"/>
        </w:rPr>
        <w:t>todos una vida</w:t>
      </w:r>
      <w:proofErr w:type="gramEnd"/>
      <w:r w:rsidRPr="001E6DD6">
        <w:rPr>
          <w:rFonts w:asciiTheme="minorHAnsi" w:eastAsia="Times New Roman" w:hAnsiTheme="minorHAnsi"/>
          <w:color w:val="333333"/>
          <w:lang w:eastAsia="es-ES"/>
        </w:rPr>
        <w:t xml:space="preserve"> en común, Basauri dice AL</w:t>
      </w:r>
      <w:r w:rsidR="008146F9">
        <w:rPr>
          <w:rFonts w:asciiTheme="minorHAnsi" w:eastAsia="Times New Roman" w:hAnsiTheme="minorHAnsi"/>
          <w:color w:val="333333"/>
          <w:lang w:eastAsia="es-ES"/>
        </w:rPr>
        <w:t xml:space="preserve">TO al racismo y a la xenofobia; </w:t>
      </w:r>
      <w:r w:rsidRPr="001E6DD6">
        <w:rPr>
          <w:rFonts w:asciiTheme="minorHAnsi" w:eastAsia="Times New Roman" w:hAnsiTheme="minorHAnsi"/>
          <w:color w:val="333333"/>
          <w:lang w:eastAsia="es-ES"/>
        </w:rPr>
        <w:t xml:space="preserve">ALTO a los </w:t>
      </w:r>
      <w:r w:rsidR="009442CA">
        <w:rPr>
          <w:rFonts w:asciiTheme="minorHAnsi" w:eastAsia="Times New Roman" w:hAnsiTheme="minorHAnsi"/>
          <w:color w:val="333333"/>
          <w:lang w:eastAsia="es-ES"/>
        </w:rPr>
        <w:t xml:space="preserve">estereotipos y </w:t>
      </w:r>
      <w:r w:rsidRPr="001E6DD6">
        <w:rPr>
          <w:rFonts w:asciiTheme="minorHAnsi" w:eastAsia="Times New Roman" w:hAnsiTheme="minorHAnsi"/>
          <w:color w:val="333333"/>
          <w:lang w:eastAsia="es-ES"/>
        </w:rPr>
        <w:t xml:space="preserve">rumores que generan rechazo. </w:t>
      </w:r>
    </w:p>
    <w:p w:rsidR="009442CA" w:rsidRDefault="009442CA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  <w:r>
        <w:rPr>
          <w:rFonts w:asciiTheme="minorHAnsi" w:eastAsia="Times New Roman" w:hAnsiTheme="minorHAnsi"/>
          <w:color w:val="333333"/>
          <w:lang w:eastAsia="es-ES"/>
        </w:rPr>
        <w:t xml:space="preserve">Del mismo modo, 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instamos </w:t>
      </w:r>
      <w:r w:rsidR="00FC7016" w:rsidRPr="00797C2C">
        <w:rPr>
          <w:rFonts w:asciiTheme="minorHAnsi" w:eastAsia="Times New Roman" w:hAnsiTheme="minorHAnsi"/>
          <w:color w:val="auto"/>
          <w:lang w:eastAsia="es-ES"/>
        </w:rPr>
        <w:t>a todas las instituciones competentes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 xml:space="preserve"> a que cumpla con su compromiso de protección internacional y de derecho de asilo, así como de la protección de los Derechos Humanos también en nuestras fronteras. </w:t>
      </w:r>
    </w:p>
    <w:p w:rsidR="00B845AF" w:rsidRPr="001E6DD6" w:rsidRDefault="008146F9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  <w:r>
        <w:rPr>
          <w:rFonts w:asciiTheme="minorHAnsi" w:eastAsia="Times New Roman" w:hAnsiTheme="minorHAnsi"/>
          <w:color w:val="333333"/>
          <w:lang w:eastAsia="es-ES"/>
        </w:rPr>
        <w:t>Y n</w:t>
      </w:r>
      <w:r w:rsidR="00B845AF" w:rsidRPr="001E6DD6">
        <w:rPr>
          <w:rFonts w:asciiTheme="minorHAnsi" w:eastAsia="Times New Roman" w:hAnsiTheme="minorHAnsi"/>
          <w:color w:val="333333"/>
          <w:lang w:eastAsia="es-ES"/>
        </w:rPr>
        <w:t>os sumamos a las reivindicaciones de movimientos sociales, colectivos e instituciones dispuestas a hacer de Basauri un pueblo más inclusivo y plural, a ser un pueblo solidario en el que todos y todas aportamos algo para el bien común. En definitiva a hacer de Basauri una ciudad refugio.</w:t>
      </w:r>
    </w:p>
    <w:p w:rsidR="00076218" w:rsidRPr="001E6DD6" w:rsidRDefault="00076218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</w:p>
    <w:p w:rsidR="00076218" w:rsidRPr="001E6DD6" w:rsidRDefault="00076218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</w:p>
    <w:p w:rsidR="009F38F5" w:rsidRDefault="009F38F5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</w:p>
    <w:p w:rsidR="00B845AF" w:rsidRPr="001E6DD6" w:rsidRDefault="00B845AF" w:rsidP="008D2686">
      <w:pPr>
        <w:shd w:val="clear" w:color="auto" w:fill="FFFFFF"/>
        <w:suppressAutoHyphens w:val="0"/>
        <w:spacing w:after="150" w:line="240" w:lineRule="auto"/>
        <w:jc w:val="both"/>
        <w:rPr>
          <w:rFonts w:asciiTheme="minorHAnsi" w:eastAsia="Times New Roman" w:hAnsiTheme="minorHAnsi"/>
          <w:color w:val="333333"/>
          <w:lang w:eastAsia="es-ES"/>
        </w:rPr>
      </w:pPr>
    </w:p>
    <w:sectPr w:rsidR="00B845AF" w:rsidRPr="001E6DD6" w:rsidSect="00464662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464662"/>
    <w:rsid w:val="00076218"/>
    <w:rsid w:val="000C3C0E"/>
    <w:rsid w:val="000D693E"/>
    <w:rsid w:val="000E3D04"/>
    <w:rsid w:val="001501C3"/>
    <w:rsid w:val="00153E80"/>
    <w:rsid w:val="001C61E1"/>
    <w:rsid w:val="001E6DD6"/>
    <w:rsid w:val="00233896"/>
    <w:rsid w:val="00272387"/>
    <w:rsid w:val="00390EE7"/>
    <w:rsid w:val="00432D40"/>
    <w:rsid w:val="00443094"/>
    <w:rsid w:val="00464662"/>
    <w:rsid w:val="004A0716"/>
    <w:rsid w:val="004A5F64"/>
    <w:rsid w:val="004D25CD"/>
    <w:rsid w:val="004F2397"/>
    <w:rsid w:val="005354FD"/>
    <w:rsid w:val="00556516"/>
    <w:rsid w:val="005D2B5D"/>
    <w:rsid w:val="006539BE"/>
    <w:rsid w:val="0066654D"/>
    <w:rsid w:val="007331AC"/>
    <w:rsid w:val="007741E1"/>
    <w:rsid w:val="00787D20"/>
    <w:rsid w:val="00797C2C"/>
    <w:rsid w:val="008146F9"/>
    <w:rsid w:val="00874474"/>
    <w:rsid w:val="008D2686"/>
    <w:rsid w:val="009442CA"/>
    <w:rsid w:val="00995FD0"/>
    <w:rsid w:val="009F38F5"/>
    <w:rsid w:val="00A50485"/>
    <w:rsid w:val="00B54A3C"/>
    <w:rsid w:val="00B75931"/>
    <w:rsid w:val="00B845AF"/>
    <w:rsid w:val="00C27E22"/>
    <w:rsid w:val="00C86E8D"/>
    <w:rsid w:val="00F81C53"/>
    <w:rsid w:val="00FC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516"/>
    <w:pPr>
      <w:suppressAutoHyphens/>
      <w:spacing w:after="200" w:line="276" w:lineRule="auto"/>
    </w:pPr>
    <w:rPr>
      <w:color w:val="00000A"/>
      <w:lang w:eastAsia="en-US"/>
    </w:rPr>
  </w:style>
  <w:style w:type="paragraph" w:styleId="Ttulo3">
    <w:name w:val="heading 3"/>
    <w:basedOn w:val="Normal"/>
    <w:link w:val="Ttulo3Car"/>
    <w:uiPriority w:val="9"/>
    <w:qFormat/>
    <w:locked/>
    <w:rsid w:val="00390EE7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link w:val="EncabezadoCar"/>
    <w:uiPriority w:val="99"/>
    <w:rsid w:val="0046466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F81C53"/>
    <w:rPr>
      <w:rFonts w:cs="Times New Roman"/>
      <w:color w:val="00000A"/>
      <w:lang w:eastAsia="en-US"/>
    </w:rPr>
  </w:style>
  <w:style w:type="paragraph" w:customStyle="1" w:styleId="Cuerpodetexto">
    <w:name w:val="Cuerpo de texto"/>
    <w:basedOn w:val="Normal"/>
    <w:uiPriority w:val="99"/>
    <w:rsid w:val="00464662"/>
    <w:pPr>
      <w:spacing w:after="140" w:line="288" w:lineRule="auto"/>
    </w:pPr>
  </w:style>
  <w:style w:type="paragraph" w:styleId="Lista">
    <w:name w:val="List"/>
    <w:basedOn w:val="Cuerpodetexto"/>
    <w:uiPriority w:val="99"/>
    <w:rsid w:val="00464662"/>
    <w:rPr>
      <w:rFonts w:cs="FreeSans"/>
    </w:rPr>
  </w:style>
  <w:style w:type="paragraph" w:customStyle="1" w:styleId="Pie">
    <w:name w:val="Pie"/>
    <w:basedOn w:val="Normal"/>
    <w:uiPriority w:val="99"/>
    <w:rsid w:val="0046466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464662"/>
    <w:pPr>
      <w:suppressLineNumbers/>
    </w:pPr>
    <w:rPr>
      <w:rFonts w:cs="FreeSans"/>
    </w:rPr>
  </w:style>
  <w:style w:type="character" w:customStyle="1" w:styleId="Ttulo3Car">
    <w:name w:val="Título 3 Car"/>
    <w:basedOn w:val="Fuentedeprrafopredeter"/>
    <w:link w:val="Ttulo3"/>
    <w:uiPriority w:val="9"/>
    <w:rsid w:val="00390EE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90E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390E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6DD6"/>
    <w:rPr>
      <w:rFonts w:ascii="Tahoma" w:hAnsi="Tahoma" w:cs="Tahoma"/>
      <w:color w:val="00000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3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Mujeres en la Diversidad</vt:lpstr>
    </vt:vector>
  </TitlesOfParts>
  <Company>Hewlett-Packard Company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Mujeres en la Diversidad</dc:title>
  <dc:creator>MeD</dc:creator>
  <cp:lastModifiedBy>MINTXAUSTEGI</cp:lastModifiedBy>
  <cp:revision>2</cp:revision>
  <cp:lastPrinted>2016-02-17T15:17:00Z</cp:lastPrinted>
  <dcterms:created xsi:type="dcterms:W3CDTF">2018-03-22T08:14:00Z</dcterms:created>
  <dcterms:modified xsi:type="dcterms:W3CDTF">2018-03-22T08:14:00Z</dcterms:modified>
</cp:coreProperties>
</file>